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  <w:tab w:val="left" w:leader="none" w:pos="1701"/>
        </w:tabs>
        <w:jc w:val="center"/>
        <w:rPr>
          <w:b w:val="1"/>
          <w:bCs w:val="1"/>
        </w:rPr>
      </w:pPr>
      <w:bookmarkStart w:colFirst="0" w:colLast="0" w:name="_8g9bgu4zvuoa" w:id="0"/>
      <w:bookmarkEnd w:id="0"/>
      <w:r w:rsidDel="00000000" w:rsidR="00000000" w:rsidRPr="00000000">
        <w:rPr>
          <w:b w:val="1"/>
          <w:bCs w:val="1"/>
          <w:rtl w:val="0"/>
        </w:rPr>
        <w:t xml:space="preserve">REKOMENDASI KOORDINATOR PROGRAM STUDI HUKUM TENTANG PERMOHONAN PINDAH</w:t>
      </w:r>
    </w:p>
    <w:p w:rsidR="00000000" w:rsidDel="00000000" w:rsidP="00000000" w:rsidRDefault="00000000" w:rsidRPr="00000000" w14:paraId="00000002">
      <w:pPr>
        <w:tabs>
          <w:tab w:val="left" w:leader="none" w:pos="1418"/>
          <w:tab w:val="left" w:leader="none" w:pos="170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  <w:tab w:val="left" w:leader="none" w:pos="1701"/>
          <w:tab w:val="left" w:leader="none" w:pos="2040"/>
        </w:tabs>
        <w:rPr/>
      </w:pPr>
      <w:r w:rsidDel="00000000" w:rsidR="00000000" w:rsidRPr="00000000">
        <w:rPr>
          <w:rtl w:val="0"/>
        </w:rPr>
        <w:t xml:space="preserve">Nomor</w:t>
        <w:tab/>
        <w:t xml:space="preserve">: …… / UN54.1 / KM.00.04 / 202..</w:t>
      </w:r>
    </w:p>
    <w:p w:rsidR="00000000" w:rsidDel="00000000" w:rsidP="00000000" w:rsidRDefault="00000000" w:rsidRPr="00000000" w14:paraId="00000004">
      <w:pPr>
        <w:tabs>
          <w:tab w:val="left" w:leader="none" w:pos="2127"/>
          <w:tab w:val="left" w:leader="none" w:pos="2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27"/>
          <w:tab w:val="left" w:leader="none" w:pos="2410"/>
        </w:tabs>
        <w:jc w:val="both"/>
        <w:rPr/>
      </w:pPr>
      <w:r w:rsidDel="00000000" w:rsidR="00000000" w:rsidRPr="00000000">
        <w:rPr>
          <w:rtl w:val="0"/>
        </w:rPr>
        <w:t xml:space="preserve">Koordinator Program Studi Hukum Fakultas Hukum Universitas Samudra, Menyatakan bahwa mahasiswa berikut ini :</w:t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  <w:tab/>
        <w:t xml:space="preserve">Nama </w:t>
        <w:tab/>
        <w:t xml:space="preserve">:</w:t>
        <w:tab/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  <w:tab/>
        <w:t xml:space="preserve">NIM</w:t>
        <w:tab/>
        <w:t xml:space="preserve">:</w:t>
        <w:tab/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  <w:tab/>
        <w:t xml:space="preserve">Jurusan</w:t>
        <w:tab/>
        <w:t xml:space="preserve">:</w:t>
        <w:tab/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  <w:tab/>
        <w:t xml:space="preserve">Fakultas </w:t>
        <w:tab/>
        <w:t xml:space="preserve">:</w:t>
        <w:tab/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2977"/>
          <w:tab w:val="left" w:leader="none" w:pos="3210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  <w:tab/>
        <w:t xml:space="preserve">Tempat /Tgl. Lahir</w:t>
        <w:tab/>
        <w:t xml:space="preserve">:</w:t>
        <w:tab/>
        <w:t xml:space="preserve"> 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2977"/>
          <w:tab w:val="left" w:leader="none" w:pos="3261"/>
        </w:tabs>
        <w:ind w:left="3261" w:hanging="2970"/>
        <w:jc w:val="both"/>
        <w:rPr/>
      </w:pPr>
      <w:r w:rsidDel="00000000" w:rsidR="00000000" w:rsidRPr="00000000">
        <w:rPr>
          <w:rtl w:val="0"/>
        </w:rPr>
        <w:tab/>
        <w:t xml:space="preserve">Alamat</w:t>
        <w:tab/>
        <w:t xml:space="preserve">: </w:t>
        <w:tab/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2977"/>
          <w:tab w:val="left" w:leader="none" w:pos="3261"/>
        </w:tabs>
        <w:ind w:left="3261" w:hanging="297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  <w:t xml:space="preserve">Benar telah mengajukan permohonan pindah :</w:t>
      </w:r>
    </w:p>
    <w:tbl>
      <w:tblPr>
        <w:tblStyle w:val="Table1"/>
        <w:tblW w:w="88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6"/>
        <w:gridCol w:w="4961"/>
        <w:tblGridChange w:id="0">
          <w:tblGrid>
            <w:gridCol w:w="3936"/>
            <w:gridCol w:w="49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1134"/>
                <w:tab w:val="left" w:leader="none" w:pos="2977"/>
                <w:tab w:val="left" w:leader="none" w:pos="326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Dari : 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1134"/>
                <w:tab w:val="left" w:leader="none" w:pos="2977"/>
                <w:tab w:val="left" w:leader="none" w:pos="326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Ke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134"/>
                <w:tab w:val="left" w:leader="none" w:pos="2977"/>
                <w:tab w:val="left" w:leader="none" w:pos="326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Fakultas : 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1134"/>
                <w:tab w:val="left" w:leader="none" w:pos="2977"/>
                <w:tab w:val="left" w:leader="none" w:pos="326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Fakultas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134"/>
                <w:tab w:val="left" w:leader="none" w:pos="2977"/>
                <w:tab w:val="left" w:leader="none" w:pos="326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Jurusan/Prodi : 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1134"/>
                <w:tab w:val="left" w:leader="none" w:pos="2977"/>
                <w:tab w:val="left" w:leader="none" w:pos="326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Jurusan/Prodi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1365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1134"/>
                <w:tab w:val="left" w:leader="none" w:pos="2977"/>
                <w:tab w:val="left" w:leader="none" w:pos="3261"/>
                <w:tab w:val="right" w:leader="none" w:pos="4745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tabs>
                <w:tab w:val="left" w:leader="none" w:pos="1134"/>
                <w:tab w:val="left" w:leader="none" w:pos="2977"/>
                <w:tab w:val="left" w:leader="none" w:pos="326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134"/>
                <w:tab w:val="left" w:leader="none" w:pos="2977"/>
                <w:tab w:val="left" w:leader="none" w:pos="326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Dengan Alasan : 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134"/>
                <w:tab w:val="left" w:leader="none" w:pos="2977"/>
                <w:tab w:val="left" w:leader="none" w:pos="326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535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  <w:t xml:space="preserve">Setelah memperhatikan alasan-alasan yang diberikan oleh mahasiswa dan atas rekomendasi Dosen Wali yang bersangkutan, kami menyatakan tidak keberatan atas permohonan pindah mahasiswa tersebut di atas.</w:t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  <w:t xml:space="preserve">Demikian rekomendasi ini diberikan, untuk dipergunakan sebagaimana mestinya.</w:t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2977"/>
          <w:tab w:val="left" w:leader="none" w:pos="3261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2977"/>
          <w:tab w:val="left" w:leader="none" w:pos="3261"/>
        </w:tabs>
        <w:ind w:left="5040" w:firstLine="0"/>
        <w:rPr/>
      </w:pPr>
      <w:r w:rsidDel="00000000" w:rsidR="00000000" w:rsidRPr="00000000">
        <w:rPr>
          <w:rtl w:val="0"/>
        </w:rPr>
        <w:t xml:space="preserve">Langsa, ………………………………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2977"/>
          <w:tab w:val="left" w:leader="none" w:pos="3261"/>
        </w:tabs>
        <w:ind w:left="5040" w:firstLine="0"/>
        <w:rPr/>
      </w:pPr>
      <w:r w:rsidDel="00000000" w:rsidR="00000000" w:rsidRPr="00000000">
        <w:rPr>
          <w:rtl w:val="0"/>
        </w:rPr>
        <w:t xml:space="preserve">Koordinator Program Studi Hukum, </w:t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2977"/>
          <w:tab w:val="left" w:leader="none" w:pos="3261"/>
        </w:tabs>
        <w:ind w:left="50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2977"/>
          <w:tab w:val="left" w:leader="none" w:pos="32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940"/>
        </w:tabs>
        <w:ind w:left="5040" w:firstLine="0"/>
        <w:rPr/>
      </w:pPr>
      <w:r w:rsidDel="00000000" w:rsidR="00000000" w:rsidRPr="00000000">
        <w:rPr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25">
      <w:pPr>
        <w:tabs>
          <w:tab w:val="left" w:leader="none" w:pos="5940"/>
        </w:tabs>
        <w:ind w:left="5040" w:firstLine="0"/>
        <w:rPr/>
      </w:pPr>
      <w:r w:rsidDel="00000000" w:rsidR="00000000" w:rsidRPr="00000000">
        <w:rPr>
          <w:rtl w:val="0"/>
        </w:rPr>
        <w:t xml:space="preserve">NIPPPK.…………………………...</w:t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2977"/>
          <w:tab w:val="left" w:leader="none" w:pos="32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65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mallCaps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606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0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1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20163" w:w="12242" w:orient="portrait"/>
      <w:pgMar w:bottom="1134" w:top="2835" w:left="1418" w:right="1276" w:header="42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-224153</wp:posOffset>
          </wp:positionH>
          <wp:positionV relativeFrom="paragraph">
            <wp:posOffset>0</wp:posOffset>
          </wp:positionV>
          <wp:extent cx="1277294" cy="131570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7294" cy="13157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-376554</wp:posOffset>
              </wp:positionH>
              <wp:positionV relativeFrom="paragraph">
                <wp:posOffset>-70484</wp:posOffset>
              </wp:positionV>
              <wp:extent cx="7077075" cy="1357779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07450" y="3101100"/>
                        <a:ext cx="7077075" cy="1357779"/>
                        <a:chOff x="1807450" y="3101100"/>
                        <a:chExt cx="7077100" cy="1368925"/>
                      </a:xfrm>
                    </wpg:grpSpPr>
                    <wpg:grpSp>
                      <wpg:cNvGrpSpPr/>
                      <wpg:grpSpPr>
                        <a:xfrm>
                          <a:off x="1807463" y="3101111"/>
                          <a:ext cx="7077075" cy="1357779"/>
                          <a:chOff x="95250" y="196114"/>
                          <a:chExt cx="7077075" cy="124971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95250" y="196114"/>
                            <a:ext cx="7077075" cy="124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809625" y="196114"/>
                            <a:ext cx="5543550" cy="12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KEMENTERIAN PENDIDIKAN TINGGI, SAINS,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DAN TEKNOLOGI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UNIVERSITAS SAMUDRA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FAKULTAS HUKUM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Alamat : Jalan Prof. Dr. Syarief Thayeb, Meurandeh, Langsa – Aceh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Laman : 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https://fahum.unsam.ac.id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, Email : 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fahum@unsam.ac.id      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95250" y="1445828"/>
                            <a:ext cx="67627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728335" y="1114766"/>
                            <a:ext cx="1443990" cy="247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Kode Pos 24416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-376554</wp:posOffset>
              </wp:positionH>
              <wp:positionV relativeFrom="paragraph">
                <wp:posOffset>-70484</wp:posOffset>
              </wp:positionV>
              <wp:extent cx="7077075" cy="135777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77075" cy="13577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